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5B5" w:rsidRPr="00CA6D87" w:rsidRDefault="00B615DE" w:rsidP="00CA6D87">
      <w:pPr>
        <w:pStyle w:val="ae"/>
        <w:numPr>
          <w:ilvl w:val="1"/>
          <w:numId w:val="13"/>
        </w:numPr>
        <w:tabs>
          <w:tab w:val="clear" w:pos="360"/>
          <w:tab w:val="left" w:pos="0"/>
          <w:tab w:val="left" w:pos="142"/>
          <w:tab w:val="left" w:pos="284"/>
          <w:tab w:val="left" w:pos="536"/>
        </w:tabs>
        <w:spacing w:before="1" w:line="232" w:lineRule="auto"/>
        <w:ind w:left="0" w:right="-143" w:firstLine="567"/>
        <w:jc w:val="both"/>
        <w:rPr>
          <w:sz w:val="24"/>
          <w:szCs w:val="24"/>
        </w:rPr>
      </w:pPr>
      <w:r>
        <w:rPr>
          <w:noProof/>
          <w:sz w:val="24"/>
          <w:szCs w:val="24"/>
          <w:lang w:eastAsia="ru-RU"/>
        </w:rPr>
        <w:drawing>
          <wp:inline distT="0" distB="0" distL="0" distR="0">
            <wp:extent cx="6445250" cy="8855181"/>
            <wp:effectExtent l="19050" t="0" r="0" b="0"/>
            <wp:docPr id="1" name="Рисунок 1" descr="C:\Users\User\Desktop\Сканы\бракеражная\1Изображени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ы\бракеражная\1Изображение.bmp"/>
                    <pic:cNvPicPr>
                      <a:picLocks noChangeAspect="1" noChangeArrowheads="1"/>
                    </pic:cNvPicPr>
                  </pic:nvPicPr>
                  <pic:blipFill>
                    <a:blip r:embed="rId8" cstate="print"/>
                    <a:srcRect/>
                    <a:stretch>
                      <a:fillRect/>
                    </a:stretch>
                  </pic:blipFill>
                  <pic:spPr bwMode="auto">
                    <a:xfrm>
                      <a:off x="0" y="0"/>
                      <a:ext cx="6445250" cy="8855181"/>
                    </a:xfrm>
                    <a:prstGeom prst="rect">
                      <a:avLst/>
                    </a:prstGeom>
                    <a:noFill/>
                    <a:ln w="9525">
                      <a:noFill/>
                      <a:miter lim="800000"/>
                      <a:headEnd/>
                      <a:tailEnd/>
                    </a:ln>
                  </pic:spPr>
                </pic:pic>
              </a:graphicData>
            </a:graphic>
          </wp:inline>
        </w:drawing>
      </w:r>
      <w:r w:rsidR="004775B5" w:rsidRPr="00CA6D87">
        <w:rPr>
          <w:sz w:val="24"/>
          <w:szCs w:val="24"/>
        </w:rPr>
        <w:t>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CA6D87" w:rsidRDefault="004775B5" w:rsidP="00CA6D87">
      <w:pPr>
        <w:pStyle w:val="ac"/>
        <w:tabs>
          <w:tab w:val="left" w:pos="-567"/>
          <w:tab w:val="left" w:pos="0"/>
          <w:tab w:val="left" w:pos="142"/>
          <w:tab w:val="left" w:pos="284"/>
        </w:tabs>
        <w:spacing w:before="75" w:line="230" w:lineRule="auto"/>
        <w:ind w:left="0" w:right="-143" w:firstLine="567"/>
        <w:jc w:val="both"/>
      </w:pPr>
      <w:r w:rsidRPr="00CA6D87">
        <w:t xml:space="preserve">При оценке внешнего </w:t>
      </w:r>
      <w:r w:rsidR="00C7001E" w:rsidRPr="00CA6D87">
        <w:t xml:space="preserve">супов и борщей, проверяют форму нарезки овощей и других </w:t>
      </w:r>
      <w:r w:rsidR="00A317A8" w:rsidRPr="00CA6D87">
        <w:t>компонентов, сохранение ее в процессе варки (не должно быть помятых, утративших форму,</w:t>
      </w:r>
      <w:r w:rsidR="00A317A8" w:rsidRPr="00CA6D87">
        <w:rPr>
          <w:spacing w:val="-26"/>
        </w:rPr>
        <w:t xml:space="preserve"> </w:t>
      </w:r>
      <w:r w:rsidR="00A317A8" w:rsidRPr="00CA6D87">
        <w:t xml:space="preserve">и </w:t>
      </w:r>
      <w:r w:rsidR="00A317A8" w:rsidRPr="00CA6D87">
        <w:lastRenderedPageBreak/>
        <w:t>сильно разваренных овощей и других</w:t>
      </w:r>
      <w:r w:rsidR="00A317A8" w:rsidRPr="00CA6D87">
        <w:rPr>
          <w:spacing w:val="-5"/>
        </w:rPr>
        <w:t xml:space="preserve"> </w:t>
      </w:r>
      <w:r w:rsidR="00A317A8" w:rsidRPr="00CA6D87">
        <w:t>продуктов).</w:t>
      </w:r>
    </w:p>
    <w:p w:rsidR="00A317A8" w:rsidRPr="00CA6D87" w:rsidRDefault="00A317A8" w:rsidP="00CA6D87">
      <w:pPr>
        <w:pStyle w:val="ac"/>
        <w:tabs>
          <w:tab w:val="left" w:pos="-567"/>
          <w:tab w:val="left" w:pos="0"/>
          <w:tab w:val="left" w:pos="142"/>
          <w:tab w:val="left" w:pos="284"/>
        </w:tabs>
        <w:spacing w:before="75" w:line="230" w:lineRule="auto"/>
        <w:ind w:left="0" w:right="-143" w:firstLine="567"/>
        <w:jc w:val="both"/>
      </w:pPr>
      <w:r w:rsidRPr="00CA6D87">
        <w:t>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w:t>
      </w:r>
      <w:r w:rsidRPr="00CA6D87">
        <w:rPr>
          <w:spacing w:val="-31"/>
        </w:rPr>
        <w:t xml:space="preserve"> </w:t>
      </w:r>
      <w:r w:rsidRPr="00CA6D87">
        <w:t>мутные бульоны, капли жира имеют мелкодисперсный вид и на поверхности не образуют</w:t>
      </w:r>
      <w:r w:rsidRPr="00CA6D87">
        <w:rPr>
          <w:spacing w:val="-17"/>
        </w:rPr>
        <w:t xml:space="preserve"> </w:t>
      </w:r>
      <w:r w:rsidRPr="00CA6D87">
        <w:t>жирных</w:t>
      </w:r>
    </w:p>
    <w:p w:rsidR="00CA6D87" w:rsidRDefault="00A317A8" w:rsidP="00CA6D87">
      <w:pPr>
        <w:pStyle w:val="ac"/>
        <w:tabs>
          <w:tab w:val="left" w:pos="-567"/>
          <w:tab w:val="left" w:pos="0"/>
          <w:tab w:val="left" w:pos="142"/>
          <w:tab w:val="left" w:pos="284"/>
        </w:tabs>
        <w:spacing w:line="267" w:lineRule="exact"/>
        <w:ind w:right="-143"/>
        <w:jc w:val="both"/>
      </w:pPr>
      <w:r w:rsidRPr="00CA6D87">
        <w:t>янтарных пленок.</w:t>
      </w:r>
    </w:p>
    <w:p w:rsidR="00CA6D87" w:rsidRDefault="00CA6D87" w:rsidP="00CA6D87">
      <w:pPr>
        <w:pStyle w:val="ac"/>
        <w:tabs>
          <w:tab w:val="left" w:pos="-567"/>
          <w:tab w:val="left" w:pos="0"/>
          <w:tab w:val="left" w:pos="142"/>
          <w:tab w:val="left" w:pos="284"/>
        </w:tabs>
        <w:spacing w:line="267" w:lineRule="exact"/>
        <w:ind w:left="0" w:right="-143"/>
        <w:jc w:val="both"/>
      </w:pPr>
      <w:r>
        <w:t xml:space="preserve">        </w:t>
      </w:r>
      <w:r w:rsidR="00A317A8" w:rsidRPr="00CA6D87">
        <w:t>При проверке пюреобразных супов пробу сливают тонкой струйкой из ложки в тарелку, отмечая густоту, однородность консистенции, наличие непротертых частиц. Суп-пюре должен быть однородным по всей массе, без отслаивания жидкости на его</w:t>
      </w:r>
      <w:r w:rsidR="00A317A8" w:rsidRPr="00CA6D87">
        <w:rPr>
          <w:spacing w:val="-8"/>
        </w:rPr>
        <w:t xml:space="preserve"> </w:t>
      </w:r>
      <w:r w:rsidR="00A317A8" w:rsidRPr="00CA6D87">
        <w:t>поверхности.</w:t>
      </w:r>
    </w:p>
    <w:p w:rsidR="00CA6D87" w:rsidRDefault="00CA6D87" w:rsidP="00CA6D87">
      <w:pPr>
        <w:pStyle w:val="ac"/>
        <w:tabs>
          <w:tab w:val="left" w:pos="-567"/>
          <w:tab w:val="left" w:pos="0"/>
          <w:tab w:val="left" w:pos="142"/>
          <w:tab w:val="left" w:pos="284"/>
        </w:tabs>
        <w:spacing w:line="267" w:lineRule="exact"/>
        <w:ind w:left="0" w:right="-143"/>
        <w:jc w:val="both"/>
      </w:pPr>
      <w:r>
        <w:t xml:space="preserve">         </w:t>
      </w:r>
      <w:r w:rsidR="00A317A8" w:rsidRPr="00CA6D87">
        <w:t>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недосоленности, пересола. У заправочных и прозрачных супов вначале пробуют жидкую часть, обращая внимание на аромат и вкус. Если первое блюдо</w:t>
      </w:r>
      <w:r w:rsidR="00A317A8" w:rsidRPr="00CA6D87">
        <w:rPr>
          <w:spacing w:val="-32"/>
        </w:rPr>
        <w:t xml:space="preserve"> </w:t>
      </w:r>
      <w:r w:rsidR="00A317A8" w:rsidRPr="00CA6D87">
        <w:t>заправляется сметаной, то вначале его пробуют без</w:t>
      </w:r>
      <w:r w:rsidR="00A317A8" w:rsidRPr="00CA6D87">
        <w:rPr>
          <w:spacing w:val="-3"/>
        </w:rPr>
        <w:t xml:space="preserve"> </w:t>
      </w:r>
      <w:r w:rsidR="00A317A8" w:rsidRPr="00CA6D87">
        <w:t>сметаны.</w:t>
      </w:r>
    </w:p>
    <w:p w:rsidR="00A317A8" w:rsidRPr="00CA6D87" w:rsidRDefault="00CA6D87" w:rsidP="00CA6D87">
      <w:pPr>
        <w:pStyle w:val="ac"/>
        <w:tabs>
          <w:tab w:val="left" w:pos="-567"/>
          <w:tab w:val="left" w:pos="0"/>
          <w:tab w:val="left" w:pos="142"/>
          <w:tab w:val="left" w:pos="284"/>
        </w:tabs>
        <w:spacing w:line="267" w:lineRule="exact"/>
        <w:ind w:left="0" w:right="-143"/>
        <w:jc w:val="both"/>
      </w:pPr>
      <w:r>
        <w:t xml:space="preserve">       </w:t>
      </w:r>
      <w:r w:rsidR="00A317A8" w:rsidRPr="00CA6D87">
        <w:t>Не разрешаются блюда с привкусом сырой и подгорелой муки, с недоваренными</w:t>
      </w:r>
      <w:r w:rsidR="00A317A8" w:rsidRPr="00CA6D87">
        <w:rPr>
          <w:spacing w:val="-28"/>
        </w:rPr>
        <w:t xml:space="preserve"> </w:t>
      </w:r>
      <w:r w:rsidR="00A317A8" w:rsidRPr="00CA6D87">
        <w:t>или сильно переваренными продуктами, комками заварившейся муки, резкой кислотностью, пересолом</w:t>
      </w:r>
      <w:r w:rsidR="00A317A8" w:rsidRPr="00CA6D87">
        <w:rPr>
          <w:spacing w:val="-3"/>
        </w:rPr>
        <w:t xml:space="preserve"> </w:t>
      </w:r>
      <w:r w:rsidR="00A317A8" w:rsidRPr="00CA6D87">
        <w:t>др.</w:t>
      </w:r>
    </w:p>
    <w:p w:rsidR="00A317A8" w:rsidRPr="00CA6D87" w:rsidRDefault="00A317A8" w:rsidP="00CA6D87">
      <w:pPr>
        <w:pStyle w:val="ac"/>
        <w:tabs>
          <w:tab w:val="left" w:pos="-567"/>
          <w:tab w:val="left" w:pos="0"/>
          <w:tab w:val="left" w:pos="142"/>
          <w:tab w:val="left" w:pos="284"/>
        </w:tabs>
        <w:spacing w:before="1"/>
        <w:ind w:left="0" w:right="-143" w:firstLine="567"/>
        <w:jc w:val="both"/>
      </w:pPr>
    </w:p>
    <w:p w:rsidR="00A317A8" w:rsidRPr="00CA6D87" w:rsidRDefault="00A317A8" w:rsidP="00CA6D87">
      <w:pPr>
        <w:pStyle w:val="Heading1"/>
        <w:tabs>
          <w:tab w:val="left" w:pos="-567"/>
          <w:tab w:val="left" w:pos="0"/>
          <w:tab w:val="left" w:pos="142"/>
          <w:tab w:val="left" w:pos="284"/>
        </w:tabs>
        <w:spacing w:line="270" w:lineRule="exact"/>
        <w:ind w:left="0" w:right="-143" w:firstLine="567"/>
        <w:jc w:val="both"/>
      </w:pPr>
      <w:r w:rsidRPr="00CA6D87">
        <w:rPr>
          <w:lang w:val="en-US"/>
        </w:rPr>
        <w:t>III</w:t>
      </w:r>
      <w:r w:rsidRPr="00CA6D87">
        <w:t>. ОРГАНОЛЕПТИЧЕСКАЯ ОЦЕНКА ВТОРЫХ</w:t>
      </w:r>
      <w:r w:rsidRPr="00CA6D87">
        <w:rPr>
          <w:spacing w:val="1"/>
        </w:rPr>
        <w:t xml:space="preserve"> </w:t>
      </w:r>
      <w:r w:rsidRPr="00CA6D87">
        <w:t>БЛЮД.</w:t>
      </w:r>
    </w:p>
    <w:p w:rsidR="00A317A8" w:rsidRPr="00CA6D87" w:rsidRDefault="00A317A8" w:rsidP="00CA6D87">
      <w:pPr>
        <w:pStyle w:val="ae"/>
        <w:numPr>
          <w:ilvl w:val="1"/>
          <w:numId w:val="13"/>
        </w:numPr>
        <w:tabs>
          <w:tab w:val="clear" w:pos="360"/>
          <w:tab w:val="left" w:pos="-567"/>
          <w:tab w:val="left" w:pos="0"/>
          <w:tab w:val="left" w:pos="142"/>
          <w:tab w:val="left" w:pos="284"/>
          <w:tab w:val="left" w:pos="536"/>
        </w:tabs>
        <w:spacing w:before="3" w:line="230" w:lineRule="auto"/>
        <w:ind w:left="0" w:right="-143" w:firstLine="567"/>
        <w:jc w:val="both"/>
        <w:rPr>
          <w:sz w:val="24"/>
          <w:szCs w:val="24"/>
        </w:rPr>
      </w:pPr>
      <w:r w:rsidRPr="00CA6D87">
        <w:rPr>
          <w:sz w:val="24"/>
          <w:szCs w:val="24"/>
        </w:rPr>
        <w:t>В блюдах, отпускаемых с гарниром и соусом, все составные части оцениваются</w:t>
      </w:r>
      <w:r w:rsidRPr="00CA6D87">
        <w:rPr>
          <w:spacing w:val="-29"/>
          <w:sz w:val="24"/>
          <w:szCs w:val="24"/>
        </w:rPr>
        <w:t xml:space="preserve"> </w:t>
      </w:r>
      <w:r w:rsidRPr="00CA6D87">
        <w:rPr>
          <w:sz w:val="24"/>
          <w:szCs w:val="24"/>
        </w:rPr>
        <w:t>отдельно. Оценка соусных блюд (гуляш, рагу) дается</w:t>
      </w:r>
      <w:r w:rsidRPr="00CA6D87">
        <w:rPr>
          <w:spacing w:val="-6"/>
          <w:sz w:val="24"/>
          <w:szCs w:val="24"/>
        </w:rPr>
        <w:t xml:space="preserve"> </w:t>
      </w:r>
      <w:r w:rsidRPr="00CA6D87">
        <w:rPr>
          <w:sz w:val="24"/>
          <w:szCs w:val="24"/>
        </w:rPr>
        <w:t>общая.</w:t>
      </w:r>
    </w:p>
    <w:p w:rsidR="00A317A8" w:rsidRPr="00CA6D87" w:rsidRDefault="00A317A8" w:rsidP="00CA6D87">
      <w:pPr>
        <w:pStyle w:val="ae"/>
        <w:numPr>
          <w:ilvl w:val="1"/>
          <w:numId w:val="13"/>
        </w:numPr>
        <w:tabs>
          <w:tab w:val="clear" w:pos="360"/>
          <w:tab w:val="left" w:pos="-567"/>
          <w:tab w:val="left" w:pos="0"/>
          <w:tab w:val="left" w:pos="142"/>
          <w:tab w:val="left" w:pos="284"/>
          <w:tab w:val="left" w:pos="536"/>
        </w:tabs>
        <w:spacing w:line="262" w:lineRule="exact"/>
        <w:ind w:left="0" w:right="-143" w:firstLine="567"/>
        <w:jc w:val="both"/>
        <w:rPr>
          <w:sz w:val="24"/>
          <w:szCs w:val="24"/>
        </w:rPr>
      </w:pPr>
      <w:r w:rsidRPr="00CA6D87">
        <w:rPr>
          <w:sz w:val="24"/>
          <w:szCs w:val="24"/>
        </w:rPr>
        <w:t>Мясо птицы должно быть мягким, сочным и легко отделяться от костей.</w:t>
      </w:r>
    </w:p>
    <w:p w:rsidR="00A317A8" w:rsidRPr="00CA6D87" w:rsidRDefault="00A317A8" w:rsidP="00CA6D87">
      <w:pPr>
        <w:pStyle w:val="ae"/>
        <w:numPr>
          <w:ilvl w:val="1"/>
          <w:numId w:val="13"/>
        </w:numPr>
        <w:tabs>
          <w:tab w:val="clear" w:pos="360"/>
          <w:tab w:val="left" w:pos="-567"/>
          <w:tab w:val="left" w:pos="0"/>
          <w:tab w:val="left" w:pos="142"/>
          <w:tab w:val="left" w:pos="284"/>
          <w:tab w:val="left" w:pos="536"/>
        </w:tabs>
        <w:spacing w:before="1" w:line="232" w:lineRule="auto"/>
        <w:ind w:left="0" w:right="-143" w:firstLine="567"/>
        <w:jc w:val="both"/>
        <w:rPr>
          <w:sz w:val="24"/>
          <w:szCs w:val="24"/>
        </w:rPr>
      </w:pPr>
      <w:r w:rsidRPr="00CA6D87">
        <w:rPr>
          <w:sz w:val="24"/>
          <w:szCs w:val="24"/>
        </w:rPr>
        <w:t>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позволяет выявить</w:t>
      </w:r>
      <w:r w:rsidRPr="00CA6D87">
        <w:rPr>
          <w:spacing w:val="-4"/>
          <w:sz w:val="24"/>
          <w:szCs w:val="24"/>
        </w:rPr>
        <w:t xml:space="preserve"> </w:t>
      </w:r>
      <w:r w:rsidRPr="00CA6D87">
        <w:rPr>
          <w:sz w:val="24"/>
          <w:szCs w:val="24"/>
        </w:rPr>
        <w:t>недовложение.</w:t>
      </w:r>
    </w:p>
    <w:p w:rsidR="00A317A8" w:rsidRPr="00CA6D87" w:rsidRDefault="00A317A8" w:rsidP="00CA6D87">
      <w:pPr>
        <w:pStyle w:val="ae"/>
        <w:numPr>
          <w:ilvl w:val="1"/>
          <w:numId w:val="13"/>
        </w:numPr>
        <w:tabs>
          <w:tab w:val="clear" w:pos="360"/>
          <w:tab w:val="left" w:pos="-567"/>
          <w:tab w:val="left" w:pos="0"/>
          <w:tab w:val="left" w:pos="142"/>
          <w:tab w:val="left" w:pos="284"/>
        </w:tabs>
        <w:spacing w:line="230" w:lineRule="auto"/>
        <w:ind w:left="0" w:right="-143" w:firstLine="567"/>
        <w:jc w:val="both"/>
        <w:rPr>
          <w:sz w:val="24"/>
          <w:szCs w:val="24"/>
        </w:rPr>
      </w:pPr>
      <w:r w:rsidRPr="00CA6D87">
        <w:rPr>
          <w:sz w:val="24"/>
          <w:szCs w:val="24"/>
        </w:rPr>
        <w:t>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w:t>
      </w:r>
      <w:r w:rsidRPr="00CA6D87">
        <w:rPr>
          <w:spacing w:val="-25"/>
          <w:sz w:val="24"/>
          <w:szCs w:val="24"/>
        </w:rPr>
        <w:t xml:space="preserve"> </w:t>
      </w:r>
      <w:r w:rsidRPr="00CA6D87">
        <w:rPr>
          <w:sz w:val="24"/>
          <w:szCs w:val="24"/>
        </w:rPr>
        <w:t>котлеты из круп должны сохранять форму после</w:t>
      </w:r>
      <w:r w:rsidRPr="00CA6D87">
        <w:rPr>
          <w:spacing w:val="-4"/>
          <w:sz w:val="24"/>
          <w:szCs w:val="24"/>
        </w:rPr>
        <w:t xml:space="preserve"> </w:t>
      </w:r>
      <w:r w:rsidRPr="00CA6D87">
        <w:rPr>
          <w:sz w:val="24"/>
          <w:szCs w:val="24"/>
        </w:rPr>
        <w:t>жарки.</w:t>
      </w:r>
    </w:p>
    <w:p w:rsidR="00A317A8" w:rsidRPr="00CA6D87" w:rsidRDefault="00A317A8" w:rsidP="00CA6D87">
      <w:pPr>
        <w:pStyle w:val="ae"/>
        <w:numPr>
          <w:ilvl w:val="1"/>
          <w:numId w:val="13"/>
        </w:numPr>
        <w:tabs>
          <w:tab w:val="clear" w:pos="360"/>
          <w:tab w:val="left" w:pos="-567"/>
          <w:tab w:val="left" w:pos="0"/>
          <w:tab w:val="left" w:pos="142"/>
          <w:tab w:val="left" w:pos="284"/>
          <w:tab w:val="left" w:pos="536"/>
        </w:tabs>
        <w:spacing w:line="230" w:lineRule="auto"/>
        <w:ind w:left="0" w:right="-143" w:firstLine="567"/>
        <w:jc w:val="both"/>
        <w:rPr>
          <w:sz w:val="24"/>
          <w:szCs w:val="24"/>
        </w:rPr>
      </w:pPr>
      <w:r w:rsidRPr="00CA6D87">
        <w:rPr>
          <w:sz w:val="24"/>
          <w:szCs w:val="24"/>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A317A8" w:rsidRPr="00CA6D87" w:rsidRDefault="00A317A8" w:rsidP="00CA6D87">
      <w:pPr>
        <w:pStyle w:val="ae"/>
        <w:numPr>
          <w:ilvl w:val="1"/>
          <w:numId w:val="13"/>
        </w:numPr>
        <w:tabs>
          <w:tab w:val="clear" w:pos="360"/>
          <w:tab w:val="left" w:pos="-567"/>
          <w:tab w:val="left" w:pos="0"/>
          <w:tab w:val="left" w:pos="142"/>
          <w:tab w:val="left" w:pos="284"/>
          <w:tab w:val="left" w:pos="536"/>
        </w:tabs>
        <w:spacing w:before="1" w:line="230" w:lineRule="auto"/>
        <w:ind w:left="0" w:right="-143" w:firstLine="567"/>
        <w:jc w:val="both"/>
        <w:rPr>
          <w:sz w:val="24"/>
          <w:szCs w:val="24"/>
        </w:rPr>
      </w:pPr>
      <w:r w:rsidRPr="00CA6D87">
        <w:rPr>
          <w:sz w:val="24"/>
          <w:szCs w:val="24"/>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w:t>
      </w:r>
      <w:r w:rsidRPr="00CA6D87">
        <w:rPr>
          <w:spacing w:val="-13"/>
          <w:sz w:val="24"/>
          <w:szCs w:val="24"/>
        </w:rPr>
        <w:t xml:space="preserve"> </w:t>
      </w:r>
      <w:r w:rsidRPr="00CA6D87">
        <w:rPr>
          <w:sz w:val="24"/>
          <w:szCs w:val="24"/>
        </w:rPr>
        <w:t>усвоение.</w:t>
      </w:r>
    </w:p>
    <w:p w:rsidR="00A317A8" w:rsidRPr="00CA6D87" w:rsidRDefault="00A317A8" w:rsidP="00CA6D87">
      <w:pPr>
        <w:pStyle w:val="ae"/>
        <w:numPr>
          <w:ilvl w:val="1"/>
          <w:numId w:val="13"/>
        </w:numPr>
        <w:tabs>
          <w:tab w:val="clear" w:pos="360"/>
          <w:tab w:val="left" w:pos="-567"/>
          <w:tab w:val="left" w:pos="0"/>
          <w:tab w:val="left" w:pos="142"/>
          <w:tab w:val="left" w:pos="284"/>
          <w:tab w:val="left" w:pos="536"/>
        </w:tabs>
        <w:spacing w:before="6" w:line="230" w:lineRule="auto"/>
        <w:ind w:left="0" w:right="-143" w:firstLine="567"/>
        <w:jc w:val="both"/>
        <w:rPr>
          <w:sz w:val="24"/>
          <w:szCs w:val="24"/>
        </w:rPr>
      </w:pPr>
      <w:r w:rsidRPr="00CA6D87">
        <w:rPr>
          <w:sz w:val="24"/>
          <w:szCs w:val="24"/>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w:t>
      </w:r>
      <w:r w:rsidRPr="00CA6D87">
        <w:rPr>
          <w:spacing w:val="-30"/>
          <w:sz w:val="24"/>
          <w:szCs w:val="24"/>
        </w:rPr>
        <w:t xml:space="preserve"> </w:t>
      </w:r>
      <w:r w:rsidRPr="00CA6D87">
        <w:rPr>
          <w:sz w:val="24"/>
          <w:szCs w:val="24"/>
        </w:rPr>
        <w:t>крошащейся сохраняющей форму нарезки.</w:t>
      </w:r>
    </w:p>
    <w:p w:rsidR="00A317A8" w:rsidRPr="00CA6D87" w:rsidRDefault="00A317A8" w:rsidP="00CA6D87">
      <w:pPr>
        <w:pStyle w:val="ac"/>
        <w:tabs>
          <w:tab w:val="left" w:pos="-567"/>
          <w:tab w:val="left" w:pos="0"/>
          <w:tab w:val="left" w:pos="142"/>
          <w:tab w:val="left" w:pos="284"/>
        </w:tabs>
        <w:spacing w:before="8"/>
        <w:ind w:left="0" w:right="-143" w:firstLine="567"/>
        <w:jc w:val="both"/>
      </w:pPr>
    </w:p>
    <w:p w:rsidR="00A317A8" w:rsidRPr="00CA6D87" w:rsidRDefault="00A317A8" w:rsidP="00CA6D87">
      <w:pPr>
        <w:pStyle w:val="Heading1"/>
        <w:tabs>
          <w:tab w:val="left" w:pos="-567"/>
          <w:tab w:val="left" w:pos="0"/>
          <w:tab w:val="left" w:pos="142"/>
          <w:tab w:val="left" w:pos="284"/>
        </w:tabs>
        <w:spacing w:before="1" w:line="273" w:lineRule="exact"/>
        <w:ind w:left="0" w:right="-143" w:firstLine="567"/>
        <w:jc w:val="both"/>
      </w:pPr>
      <w:r w:rsidRPr="00CA6D87">
        <w:rPr>
          <w:lang w:val="en-US"/>
        </w:rPr>
        <w:t>IV</w:t>
      </w:r>
      <w:r w:rsidRPr="00CA6D87">
        <w:t>. КРИТЕРИИ ОЦЕНКИ КАЧЕСТВА</w:t>
      </w:r>
      <w:r w:rsidRPr="00CA6D87">
        <w:rPr>
          <w:spacing w:val="1"/>
        </w:rPr>
        <w:t xml:space="preserve"> </w:t>
      </w:r>
      <w:r w:rsidRPr="00CA6D87">
        <w:t>БЛЮД.</w:t>
      </w:r>
    </w:p>
    <w:p w:rsidR="00A317A8" w:rsidRPr="00CA6D87" w:rsidRDefault="00A317A8" w:rsidP="00CA6D87">
      <w:pPr>
        <w:pStyle w:val="ae"/>
        <w:numPr>
          <w:ilvl w:val="1"/>
          <w:numId w:val="13"/>
        </w:numPr>
        <w:tabs>
          <w:tab w:val="clear" w:pos="360"/>
          <w:tab w:val="left" w:pos="-567"/>
          <w:tab w:val="left" w:pos="0"/>
          <w:tab w:val="left" w:pos="142"/>
          <w:tab w:val="left" w:pos="284"/>
          <w:tab w:val="left" w:pos="536"/>
        </w:tabs>
        <w:spacing w:line="268" w:lineRule="exact"/>
        <w:ind w:left="0" w:right="-143" w:firstLine="567"/>
        <w:jc w:val="both"/>
        <w:rPr>
          <w:sz w:val="24"/>
          <w:szCs w:val="24"/>
        </w:rPr>
      </w:pPr>
      <w:r w:rsidRPr="00CA6D87">
        <w:rPr>
          <w:sz w:val="24"/>
          <w:szCs w:val="24"/>
        </w:rPr>
        <w:t>«Отлично» - блюдо приготовлено в соответствии с технологией.</w:t>
      </w:r>
    </w:p>
    <w:p w:rsidR="00A317A8" w:rsidRPr="00CA6D87" w:rsidRDefault="00A317A8" w:rsidP="00CA6D87">
      <w:pPr>
        <w:pStyle w:val="ae"/>
        <w:numPr>
          <w:ilvl w:val="1"/>
          <w:numId w:val="13"/>
        </w:numPr>
        <w:tabs>
          <w:tab w:val="clear" w:pos="360"/>
          <w:tab w:val="left" w:pos="0"/>
          <w:tab w:val="left" w:pos="142"/>
          <w:tab w:val="left" w:pos="284"/>
          <w:tab w:val="left" w:pos="536"/>
        </w:tabs>
        <w:spacing w:before="3" w:line="230" w:lineRule="auto"/>
        <w:ind w:left="0" w:right="-143" w:firstLine="567"/>
        <w:jc w:val="both"/>
        <w:rPr>
          <w:sz w:val="24"/>
          <w:szCs w:val="24"/>
        </w:rPr>
      </w:pPr>
      <w:r w:rsidRPr="00CA6D87">
        <w:rPr>
          <w:sz w:val="24"/>
          <w:szCs w:val="24"/>
        </w:rPr>
        <w:t>«Хорошо» - незначительные изменения в технологии приготовления блюда, которые</w:t>
      </w:r>
      <w:r w:rsidRPr="00CA6D87">
        <w:rPr>
          <w:spacing w:val="-30"/>
          <w:sz w:val="24"/>
          <w:szCs w:val="24"/>
        </w:rPr>
        <w:t xml:space="preserve"> </w:t>
      </w:r>
      <w:r w:rsidRPr="00CA6D87">
        <w:rPr>
          <w:sz w:val="24"/>
          <w:szCs w:val="24"/>
        </w:rPr>
        <w:t xml:space="preserve">не привели </w:t>
      </w:r>
      <w:r w:rsidR="00CA6D87">
        <w:rPr>
          <w:sz w:val="24"/>
          <w:szCs w:val="24"/>
        </w:rPr>
        <w:t xml:space="preserve"> </w:t>
      </w:r>
      <w:r w:rsidRPr="00CA6D87">
        <w:rPr>
          <w:sz w:val="24"/>
          <w:szCs w:val="24"/>
        </w:rPr>
        <w:t>к изменению вкуса и которые можно</w:t>
      </w:r>
      <w:r w:rsidRPr="00CA6D87">
        <w:rPr>
          <w:spacing w:val="-5"/>
          <w:sz w:val="24"/>
          <w:szCs w:val="24"/>
        </w:rPr>
        <w:t xml:space="preserve"> </w:t>
      </w:r>
      <w:r w:rsidRPr="00CA6D87">
        <w:rPr>
          <w:sz w:val="24"/>
          <w:szCs w:val="24"/>
        </w:rPr>
        <w:t>исправить.</w:t>
      </w:r>
    </w:p>
    <w:p w:rsidR="00A317A8" w:rsidRPr="00CA6D87" w:rsidRDefault="00A317A8" w:rsidP="00CA6D87">
      <w:pPr>
        <w:pStyle w:val="ae"/>
        <w:numPr>
          <w:ilvl w:val="1"/>
          <w:numId w:val="13"/>
        </w:numPr>
        <w:tabs>
          <w:tab w:val="clear" w:pos="360"/>
          <w:tab w:val="left" w:pos="-567"/>
          <w:tab w:val="left" w:pos="0"/>
          <w:tab w:val="left" w:pos="142"/>
          <w:tab w:val="left" w:pos="284"/>
          <w:tab w:val="left" w:pos="536"/>
        </w:tabs>
        <w:spacing w:line="267" w:lineRule="exact"/>
        <w:ind w:left="0" w:right="-143" w:firstLine="567"/>
        <w:jc w:val="both"/>
        <w:rPr>
          <w:sz w:val="24"/>
          <w:szCs w:val="24"/>
        </w:rPr>
      </w:pPr>
      <w:r w:rsidRPr="00CA6D87">
        <w:rPr>
          <w:sz w:val="24"/>
          <w:szCs w:val="24"/>
        </w:rPr>
        <w:t>«Удовлетворительно» - изменения в технологии приготовления привели к изменению</w:t>
      </w:r>
      <w:r w:rsidRPr="00CA6D87">
        <w:rPr>
          <w:spacing w:val="-18"/>
          <w:sz w:val="24"/>
          <w:szCs w:val="24"/>
        </w:rPr>
        <w:t xml:space="preserve"> </w:t>
      </w:r>
      <w:r w:rsidRPr="00CA6D87">
        <w:rPr>
          <w:sz w:val="24"/>
          <w:szCs w:val="24"/>
        </w:rPr>
        <w:t>вкуса</w:t>
      </w:r>
    </w:p>
    <w:p w:rsidR="00A317A8" w:rsidRPr="00CA6D87" w:rsidRDefault="00A317A8" w:rsidP="00CA6D87">
      <w:pPr>
        <w:tabs>
          <w:tab w:val="left" w:pos="-567"/>
          <w:tab w:val="left" w:pos="0"/>
          <w:tab w:val="left" w:pos="142"/>
          <w:tab w:val="left" w:pos="284"/>
        </w:tabs>
        <w:spacing w:line="267" w:lineRule="exact"/>
        <w:ind w:right="-143" w:firstLine="567"/>
        <w:jc w:val="both"/>
        <w:rPr>
          <w:rFonts w:ascii="Times New Roman" w:hAnsi="Times New Roman" w:cs="Times New Roman"/>
        </w:rPr>
        <w:sectPr w:rsidR="00A317A8" w:rsidRPr="00CA6D87">
          <w:pgSz w:w="11910" w:h="16840"/>
          <w:pgMar w:top="1060" w:right="740" w:bottom="280" w:left="1020" w:header="720" w:footer="720" w:gutter="0"/>
          <w:cols w:space="720"/>
        </w:sectPr>
      </w:pPr>
    </w:p>
    <w:p w:rsidR="00B615DE" w:rsidRPr="00B615DE" w:rsidRDefault="00C077B8" w:rsidP="00B615DE">
      <w:pPr>
        <w:rPr>
          <w:rFonts w:ascii="Times New Roman" w:hAnsi="Times New Roman" w:cs="Times New Roman"/>
        </w:rPr>
      </w:pPr>
      <w:r>
        <w:rPr>
          <w:rFonts w:ascii="Times New Roman" w:hAnsi="Times New Roman" w:cs="Times New Roman"/>
          <w:noProof/>
        </w:rPr>
        <w:lastRenderedPageBreak/>
        <w:drawing>
          <wp:inline distT="0" distB="0" distL="0" distR="0">
            <wp:extent cx="5937900" cy="9832692"/>
            <wp:effectExtent l="19050" t="0" r="5700" b="0"/>
            <wp:docPr id="2" name="Рисунок 7" descr="C:\Users\User\Desktop\Сканы\бракеражная\2Изображени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Сканы\бракеражная\2Изображение.bmp"/>
                    <pic:cNvPicPr>
                      <a:picLocks noChangeAspect="1" noChangeArrowheads="1"/>
                    </pic:cNvPicPr>
                  </pic:nvPicPr>
                  <pic:blipFill>
                    <a:blip r:embed="rId9" cstate="print"/>
                    <a:srcRect/>
                    <a:stretch>
                      <a:fillRect/>
                    </a:stretch>
                  </pic:blipFill>
                  <pic:spPr bwMode="auto">
                    <a:xfrm>
                      <a:off x="0" y="0"/>
                      <a:ext cx="5937900" cy="9832692"/>
                    </a:xfrm>
                    <a:prstGeom prst="rect">
                      <a:avLst/>
                    </a:prstGeom>
                    <a:noFill/>
                    <a:ln w="9525">
                      <a:noFill/>
                      <a:miter lim="800000"/>
                      <a:headEnd/>
                      <a:tailEnd/>
                    </a:ln>
                  </pic:spPr>
                </pic:pic>
              </a:graphicData>
            </a:graphic>
          </wp:inline>
        </w:drawing>
      </w:r>
    </w:p>
    <w:sectPr w:rsidR="00B615DE" w:rsidRPr="00B615DE" w:rsidSect="0075639A">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5422" w:rsidRDefault="00915422" w:rsidP="003A050C">
      <w:r>
        <w:separator/>
      </w:r>
    </w:p>
  </w:endnote>
  <w:endnote w:type="continuationSeparator" w:id="1">
    <w:p w:rsidR="00915422" w:rsidRDefault="00915422" w:rsidP="003A05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JhengHei Light">
    <w:altName w:val="Arial Unicode MS"/>
    <w:panose1 w:val="00000000000000000000"/>
    <w:charset w:val="86"/>
    <w:family w:val="auto"/>
    <w:notTrueType/>
    <w:pitch w:val="default"/>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D83" w:rsidRDefault="004556E9">
    <w:pPr>
      <w:spacing w:line="1" w:lineRule="exact"/>
      <w:rPr>
        <w:rFonts w:cs="Times New Roman"/>
        <w:color w:val="auto"/>
      </w:rPr>
    </w:pPr>
    <w:r w:rsidRPr="004556E9">
      <w:rPr>
        <w:noProof/>
      </w:rPr>
      <w:pict>
        <v:shapetype id="_x0000_t202" coordsize="21600,21600" o:spt="202" path="m,l,21600r21600,l21600,xe">
          <v:stroke joinstyle="miter"/>
          <v:path gradientshapeok="t" o:connecttype="rect"/>
        </v:shapetype>
        <v:shape id="_x0000_s1025" type="#_x0000_t202" style="position:absolute;margin-left:132.6pt;margin-top:652.45pt;width:8.4pt;height:7.7pt;z-index:-251658752;mso-wrap-style:none;mso-wrap-distance-left:0;mso-wrap-distance-right:0;mso-position-horizontal-relative:page;mso-position-vertical-relative:page" filled="f" stroked="f">
          <v:textbox style="mso-next-textbox:#_x0000_s1025;mso-fit-shape-to-text:t" inset="0,0,0,0">
            <w:txbxContent>
              <w:p w:rsidR="00D27D83" w:rsidRPr="00B615DE" w:rsidRDefault="00915422">
                <w:pPr>
                  <w:pStyle w:val="22"/>
                  <w:rPr>
                    <w:lang w:val="en-US"/>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5422" w:rsidRDefault="00915422" w:rsidP="003A050C">
      <w:r>
        <w:separator/>
      </w:r>
    </w:p>
  </w:footnote>
  <w:footnote w:type="continuationSeparator" w:id="1">
    <w:p w:rsidR="00915422" w:rsidRDefault="00915422" w:rsidP="003A05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45E82A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00000005"/>
    <w:multiLevelType w:val="multilevel"/>
    <w:tmpl w:val="00000004"/>
    <w:lvl w:ilvl="0">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07"/>
    <w:multiLevelType w:val="multilevel"/>
    <w:tmpl w:val="00000006"/>
    <w:lvl w:ilvl="0">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nsid w:val="19341155"/>
    <w:multiLevelType w:val="hybridMultilevel"/>
    <w:tmpl w:val="265842C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1E21171B"/>
    <w:multiLevelType w:val="hybridMultilevel"/>
    <w:tmpl w:val="19505C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46D7C2B"/>
    <w:multiLevelType w:val="multilevel"/>
    <w:tmpl w:val="AAD4FF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1D584B"/>
    <w:multiLevelType w:val="hybridMultilevel"/>
    <w:tmpl w:val="FC5C015A"/>
    <w:lvl w:ilvl="0" w:tplc="1CD0CFBC">
      <w:start w:val="1"/>
      <w:numFmt w:val="decimal"/>
      <w:lvlText w:val="%1."/>
      <w:lvlJc w:val="left"/>
      <w:pPr>
        <w:ind w:left="355" w:hanging="240"/>
      </w:pPr>
      <w:rPr>
        <w:rFonts w:ascii="Times New Roman" w:eastAsia="Times New Roman" w:hAnsi="Times New Roman" w:cs="Times New Roman" w:hint="default"/>
        <w:b/>
        <w:bCs/>
        <w:spacing w:val="-4"/>
        <w:w w:val="100"/>
        <w:sz w:val="24"/>
        <w:szCs w:val="24"/>
        <w:lang w:val="ru-RU" w:eastAsia="en-US" w:bidi="ar-SA"/>
      </w:rPr>
    </w:lvl>
    <w:lvl w:ilvl="1" w:tplc="04190001">
      <w:start w:val="1"/>
      <w:numFmt w:val="bullet"/>
      <w:lvlText w:val=""/>
      <w:lvlJc w:val="left"/>
      <w:pPr>
        <w:tabs>
          <w:tab w:val="num" w:pos="360"/>
        </w:tabs>
      </w:pPr>
      <w:rPr>
        <w:rFonts w:ascii="Symbol" w:hAnsi="Symbol" w:hint="default"/>
      </w:rPr>
    </w:lvl>
    <w:lvl w:ilvl="2" w:tplc="DAC8E044">
      <w:numFmt w:val="bullet"/>
      <w:lvlText w:val="•"/>
      <w:lvlJc w:val="left"/>
      <w:pPr>
        <w:ind w:left="540" w:hanging="361"/>
      </w:pPr>
      <w:rPr>
        <w:rFonts w:hint="default"/>
        <w:lang w:val="ru-RU" w:eastAsia="en-US" w:bidi="ar-SA"/>
      </w:rPr>
    </w:lvl>
    <w:lvl w:ilvl="3" w:tplc="4CB89EF8">
      <w:numFmt w:val="bullet"/>
      <w:lvlText w:val="•"/>
      <w:lvlJc w:val="left"/>
      <w:pPr>
        <w:ind w:left="1740" w:hanging="361"/>
      </w:pPr>
      <w:rPr>
        <w:rFonts w:hint="default"/>
        <w:lang w:val="ru-RU" w:eastAsia="en-US" w:bidi="ar-SA"/>
      </w:rPr>
    </w:lvl>
    <w:lvl w:ilvl="4" w:tplc="149CF80C">
      <w:numFmt w:val="bullet"/>
      <w:lvlText w:val="•"/>
      <w:lvlJc w:val="left"/>
      <w:pPr>
        <w:ind w:left="2941" w:hanging="361"/>
      </w:pPr>
      <w:rPr>
        <w:rFonts w:hint="default"/>
        <w:lang w:val="ru-RU" w:eastAsia="en-US" w:bidi="ar-SA"/>
      </w:rPr>
    </w:lvl>
    <w:lvl w:ilvl="5" w:tplc="7B726420">
      <w:numFmt w:val="bullet"/>
      <w:lvlText w:val="•"/>
      <w:lvlJc w:val="left"/>
      <w:pPr>
        <w:ind w:left="4141" w:hanging="361"/>
      </w:pPr>
      <w:rPr>
        <w:rFonts w:hint="default"/>
        <w:lang w:val="ru-RU" w:eastAsia="en-US" w:bidi="ar-SA"/>
      </w:rPr>
    </w:lvl>
    <w:lvl w:ilvl="6" w:tplc="843C5302">
      <w:numFmt w:val="bullet"/>
      <w:lvlText w:val="•"/>
      <w:lvlJc w:val="left"/>
      <w:pPr>
        <w:ind w:left="5342" w:hanging="361"/>
      </w:pPr>
      <w:rPr>
        <w:rFonts w:hint="default"/>
        <w:lang w:val="ru-RU" w:eastAsia="en-US" w:bidi="ar-SA"/>
      </w:rPr>
    </w:lvl>
    <w:lvl w:ilvl="7" w:tplc="C9E293E8">
      <w:numFmt w:val="bullet"/>
      <w:lvlText w:val="•"/>
      <w:lvlJc w:val="left"/>
      <w:pPr>
        <w:ind w:left="6543" w:hanging="361"/>
      </w:pPr>
      <w:rPr>
        <w:rFonts w:hint="default"/>
        <w:lang w:val="ru-RU" w:eastAsia="en-US" w:bidi="ar-SA"/>
      </w:rPr>
    </w:lvl>
    <w:lvl w:ilvl="8" w:tplc="D20EED3E">
      <w:numFmt w:val="bullet"/>
      <w:lvlText w:val="•"/>
      <w:lvlJc w:val="left"/>
      <w:pPr>
        <w:ind w:left="7743" w:hanging="361"/>
      </w:pPr>
      <w:rPr>
        <w:rFonts w:hint="default"/>
        <w:lang w:val="ru-RU" w:eastAsia="en-US" w:bidi="ar-SA"/>
      </w:rPr>
    </w:lvl>
  </w:abstractNum>
  <w:abstractNum w:abstractNumId="9">
    <w:nsid w:val="609A3A85"/>
    <w:multiLevelType w:val="hybridMultilevel"/>
    <w:tmpl w:val="FFD67B84"/>
    <w:lvl w:ilvl="0" w:tplc="19FAEC98">
      <w:start w:val="1"/>
      <w:numFmt w:val="decimal"/>
      <w:lvlText w:val="%1"/>
      <w:lvlJc w:val="left"/>
      <w:pPr>
        <w:ind w:left="115" w:hanging="420"/>
      </w:pPr>
      <w:rPr>
        <w:rFonts w:hint="default"/>
        <w:lang w:val="ru-RU" w:eastAsia="en-US" w:bidi="ar-SA"/>
      </w:rPr>
    </w:lvl>
    <w:lvl w:ilvl="1" w:tplc="1F0EE3B8">
      <w:numFmt w:val="none"/>
      <w:lvlText w:val=""/>
      <w:lvlJc w:val="left"/>
      <w:pPr>
        <w:tabs>
          <w:tab w:val="num" w:pos="360"/>
        </w:tabs>
      </w:pPr>
    </w:lvl>
    <w:lvl w:ilvl="2" w:tplc="95B6E5D0">
      <w:numFmt w:val="bullet"/>
      <w:lvlText w:val="•"/>
      <w:lvlJc w:val="left"/>
      <w:pPr>
        <w:ind w:left="2125" w:hanging="420"/>
      </w:pPr>
      <w:rPr>
        <w:rFonts w:hint="default"/>
        <w:lang w:val="ru-RU" w:eastAsia="en-US" w:bidi="ar-SA"/>
      </w:rPr>
    </w:lvl>
    <w:lvl w:ilvl="3" w:tplc="FC62FAB8">
      <w:numFmt w:val="bullet"/>
      <w:lvlText w:val="•"/>
      <w:lvlJc w:val="left"/>
      <w:pPr>
        <w:ind w:left="3127" w:hanging="420"/>
      </w:pPr>
      <w:rPr>
        <w:rFonts w:hint="default"/>
        <w:lang w:val="ru-RU" w:eastAsia="en-US" w:bidi="ar-SA"/>
      </w:rPr>
    </w:lvl>
    <w:lvl w:ilvl="4" w:tplc="0D107E5A">
      <w:numFmt w:val="bullet"/>
      <w:lvlText w:val="•"/>
      <w:lvlJc w:val="left"/>
      <w:pPr>
        <w:ind w:left="4130" w:hanging="420"/>
      </w:pPr>
      <w:rPr>
        <w:rFonts w:hint="default"/>
        <w:lang w:val="ru-RU" w:eastAsia="en-US" w:bidi="ar-SA"/>
      </w:rPr>
    </w:lvl>
    <w:lvl w:ilvl="5" w:tplc="A4525D1E">
      <w:numFmt w:val="bullet"/>
      <w:lvlText w:val="•"/>
      <w:lvlJc w:val="left"/>
      <w:pPr>
        <w:ind w:left="5132" w:hanging="420"/>
      </w:pPr>
      <w:rPr>
        <w:rFonts w:hint="default"/>
        <w:lang w:val="ru-RU" w:eastAsia="en-US" w:bidi="ar-SA"/>
      </w:rPr>
    </w:lvl>
    <w:lvl w:ilvl="6" w:tplc="D02018D8">
      <w:numFmt w:val="bullet"/>
      <w:lvlText w:val="•"/>
      <w:lvlJc w:val="left"/>
      <w:pPr>
        <w:ind w:left="6135" w:hanging="420"/>
      </w:pPr>
      <w:rPr>
        <w:rFonts w:hint="default"/>
        <w:lang w:val="ru-RU" w:eastAsia="en-US" w:bidi="ar-SA"/>
      </w:rPr>
    </w:lvl>
    <w:lvl w:ilvl="7" w:tplc="627A4128">
      <w:numFmt w:val="bullet"/>
      <w:lvlText w:val="•"/>
      <w:lvlJc w:val="left"/>
      <w:pPr>
        <w:ind w:left="7137" w:hanging="420"/>
      </w:pPr>
      <w:rPr>
        <w:rFonts w:hint="default"/>
        <w:lang w:val="ru-RU" w:eastAsia="en-US" w:bidi="ar-SA"/>
      </w:rPr>
    </w:lvl>
    <w:lvl w:ilvl="8" w:tplc="285E0024">
      <w:numFmt w:val="bullet"/>
      <w:lvlText w:val="•"/>
      <w:lvlJc w:val="left"/>
      <w:pPr>
        <w:ind w:left="8140" w:hanging="420"/>
      </w:pPr>
      <w:rPr>
        <w:rFonts w:hint="default"/>
        <w:lang w:val="ru-RU" w:eastAsia="en-US" w:bidi="ar-SA"/>
      </w:rPr>
    </w:lvl>
  </w:abstractNum>
  <w:abstractNum w:abstractNumId="10">
    <w:nsid w:val="6E952C89"/>
    <w:multiLevelType w:val="hybridMultilevel"/>
    <w:tmpl w:val="C192891A"/>
    <w:lvl w:ilvl="0" w:tplc="1CD0CFBC">
      <w:start w:val="1"/>
      <w:numFmt w:val="decimal"/>
      <w:lvlText w:val="%1."/>
      <w:lvlJc w:val="left"/>
      <w:pPr>
        <w:ind w:left="355" w:hanging="240"/>
      </w:pPr>
      <w:rPr>
        <w:rFonts w:ascii="Times New Roman" w:eastAsia="Times New Roman" w:hAnsi="Times New Roman" w:cs="Times New Roman" w:hint="default"/>
        <w:b/>
        <w:bCs/>
        <w:spacing w:val="-4"/>
        <w:w w:val="100"/>
        <w:sz w:val="24"/>
        <w:szCs w:val="24"/>
        <w:lang w:val="ru-RU" w:eastAsia="en-US" w:bidi="ar-SA"/>
      </w:rPr>
    </w:lvl>
    <w:lvl w:ilvl="1" w:tplc="029EAA0A">
      <w:numFmt w:val="none"/>
      <w:lvlText w:val=""/>
      <w:lvlJc w:val="left"/>
      <w:pPr>
        <w:tabs>
          <w:tab w:val="num" w:pos="360"/>
        </w:tabs>
      </w:pPr>
    </w:lvl>
    <w:lvl w:ilvl="2" w:tplc="DAC8E044">
      <w:numFmt w:val="bullet"/>
      <w:lvlText w:val="•"/>
      <w:lvlJc w:val="left"/>
      <w:pPr>
        <w:ind w:left="540" w:hanging="361"/>
      </w:pPr>
      <w:rPr>
        <w:rFonts w:hint="default"/>
        <w:lang w:val="ru-RU" w:eastAsia="en-US" w:bidi="ar-SA"/>
      </w:rPr>
    </w:lvl>
    <w:lvl w:ilvl="3" w:tplc="4CB89EF8">
      <w:numFmt w:val="bullet"/>
      <w:lvlText w:val="•"/>
      <w:lvlJc w:val="left"/>
      <w:pPr>
        <w:ind w:left="1740" w:hanging="361"/>
      </w:pPr>
      <w:rPr>
        <w:rFonts w:hint="default"/>
        <w:lang w:val="ru-RU" w:eastAsia="en-US" w:bidi="ar-SA"/>
      </w:rPr>
    </w:lvl>
    <w:lvl w:ilvl="4" w:tplc="149CF80C">
      <w:numFmt w:val="bullet"/>
      <w:lvlText w:val="•"/>
      <w:lvlJc w:val="left"/>
      <w:pPr>
        <w:ind w:left="2941" w:hanging="361"/>
      </w:pPr>
      <w:rPr>
        <w:rFonts w:hint="default"/>
        <w:lang w:val="ru-RU" w:eastAsia="en-US" w:bidi="ar-SA"/>
      </w:rPr>
    </w:lvl>
    <w:lvl w:ilvl="5" w:tplc="7B726420">
      <w:numFmt w:val="bullet"/>
      <w:lvlText w:val="•"/>
      <w:lvlJc w:val="left"/>
      <w:pPr>
        <w:ind w:left="4141" w:hanging="361"/>
      </w:pPr>
      <w:rPr>
        <w:rFonts w:hint="default"/>
        <w:lang w:val="ru-RU" w:eastAsia="en-US" w:bidi="ar-SA"/>
      </w:rPr>
    </w:lvl>
    <w:lvl w:ilvl="6" w:tplc="843C5302">
      <w:numFmt w:val="bullet"/>
      <w:lvlText w:val="•"/>
      <w:lvlJc w:val="left"/>
      <w:pPr>
        <w:ind w:left="5342" w:hanging="361"/>
      </w:pPr>
      <w:rPr>
        <w:rFonts w:hint="default"/>
        <w:lang w:val="ru-RU" w:eastAsia="en-US" w:bidi="ar-SA"/>
      </w:rPr>
    </w:lvl>
    <w:lvl w:ilvl="7" w:tplc="C9E293E8">
      <w:numFmt w:val="bullet"/>
      <w:lvlText w:val="•"/>
      <w:lvlJc w:val="left"/>
      <w:pPr>
        <w:ind w:left="6543" w:hanging="361"/>
      </w:pPr>
      <w:rPr>
        <w:rFonts w:hint="default"/>
        <w:lang w:val="ru-RU" w:eastAsia="en-US" w:bidi="ar-SA"/>
      </w:rPr>
    </w:lvl>
    <w:lvl w:ilvl="8" w:tplc="D20EED3E">
      <w:numFmt w:val="bullet"/>
      <w:lvlText w:val="•"/>
      <w:lvlJc w:val="left"/>
      <w:pPr>
        <w:ind w:left="7743" w:hanging="361"/>
      </w:pPr>
      <w:rPr>
        <w:rFonts w:hint="default"/>
        <w:lang w:val="ru-RU" w:eastAsia="en-US" w:bidi="ar-SA"/>
      </w:rPr>
    </w:lvl>
  </w:abstractNum>
  <w:abstractNum w:abstractNumId="11">
    <w:nsid w:val="71A5093B"/>
    <w:multiLevelType w:val="multilevel"/>
    <w:tmpl w:val="A9FA9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40B26B7"/>
    <w:multiLevelType w:val="hybridMultilevel"/>
    <w:tmpl w:val="D6BC97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750D4B31"/>
    <w:multiLevelType w:val="multilevel"/>
    <w:tmpl w:val="8A40530A"/>
    <w:lvl w:ilvl="0">
      <w:start w:val="3"/>
      <w:numFmt w:val="decimal"/>
      <w:lvlText w:val="%1."/>
      <w:lvlJc w:val="left"/>
      <w:pPr>
        <w:tabs>
          <w:tab w:val="num" w:pos="570"/>
        </w:tabs>
        <w:ind w:left="570" w:hanging="570"/>
      </w:pPr>
    </w:lvl>
    <w:lvl w:ilvl="1">
      <w:start w:val="3"/>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7"/>
  </w:num>
  <w:num w:numId="8">
    <w:abstractNumId w:val="6"/>
  </w:num>
  <w:num w:numId="9">
    <w:abstractNumId w:val="12"/>
  </w:num>
  <w:num w:numId="10">
    <w:abstractNumId w:val="5"/>
  </w:num>
  <w:num w:numId="11">
    <w:abstractNumId w:val="1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0"/>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20"/>
  <w:displayHorizontalDrawingGridEvery w:val="2"/>
  <w:characterSpacingControl w:val="doNotCompress"/>
  <w:hdrShapeDefaults>
    <o:shapedefaults v:ext="edit" spidmax="31746"/>
    <o:shapelayout v:ext="edit">
      <o:idmap v:ext="edit" data="1"/>
    </o:shapelayout>
  </w:hdrShapeDefaults>
  <w:footnotePr>
    <w:footnote w:id="0"/>
    <w:footnote w:id="1"/>
  </w:footnotePr>
  <w:endnotePr>
    <w:endnote w:id="0"/>
    <w:endnote w:id="1"/>
  </w:endnotePr>
  <w:compat/>
  <w:rsids>
    <w:rsidRoot w:val="003A050C"/>
    <w:rsid w:val="00002E28"/>
    <w:rsid w:val="00016ED8"/>
    <w:rsid w:val="00030546"/>
    <w:rsid w:val="000E146B"/>
    <w:rsid w:val="00107CFE"/>
    <w:rsid w:val="001665B0"/>
    <w:rsid w:val="0024787D"/>
    <w:rsid w:val="002B37C4"/>
    <w:rsid w:val="00331394"/>
    <w:rsid w:val="0034004A"/>
    <w:rsid w:val="00354FE3"/>
    <w:rsid w:val="003A050C"/>
    <w:rsid w:val="00426E0F"/>
    <w:rsid w:val="004556E9"/>
    <w:rsid w:val="004775B5"/>
    <w:rsid w:val="004923D2"/>
    <w:rsid w:val="00493241"/>
    <w:rsid w:val="004D40CE"/>
    <w:rsid w:val="005D7100"/>
    <w:rsid w:val="006416CC"/>
    <w:rsid w:val="006814BA"/>
    <w:rsid w:val="006A5EB6"/>
    <w:rsid w:val="006D57E3"/>
    <w:rsid w:val="0075639A"/>
    <w:rsid w:val="00764395"/>
    <w:rsid w:val="007C2954"/>
    <w:rsid w:val="00804620"/>
    <w:rsid w:val="008567A8"/>
    <w:rsid w:val="00915422"/>
    <w:rsid w:val="009B30B3"/>
    <w:rsid w:val="00A317A8"/>
    <w:rsid w:val="00A44841"/>
    <w:rsid w:val="00AE378D"/>
    <w:rsid w:val="00B02893"/>
    <w:rsid w:val="00B357B7"/>
    <w:rsid w:val="00B615DE"/>
    <w:rsid w:val="00B9330A"/>
    <w:rsid w:val="00BC519A"/>
    <w:rsid w:val="00C077B8"/>
    <w:rsid w:val="00C33B0E"/>
    <w:rsid w:val="00C460A2"/>
    <w:rsid w:val="00C7001E"/>
    <w:rsid w:val="00CA6D87"/>
    <w:rsid w:val="00CE4133"/>
    <w:rsid w:val="00CF110C"/>
    <w:rsid w:val="00D00852"/>
    <w:rsid w:val="00D014E3"/>
    <w:rsid w:val="00D52237"/>
    <w:rsid w:val="00DB1610"/>
    <w:rsid w:val="00DB653C"/>
    <w:rsid w:val="00DD334D"/>
    <w:rsid w:val="00DE416C"/>
    <w:rsid w:val="00E673A9"/>
    <w:rsid w:val="00F000E7"/>
    <w:rsid w:val="00F57E9F"/>
    <w:rsid w:val="00F778CE"/>
    <w:rsid w:val="00FB67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50C"/>
    <w:pPr>
      <w:widowControl w:val="0"/>
      <w:spacing w:after="0" w:line="240" w:lineRule="auto"/>
    </w:pPr>
    <w:rPr>
      <w:rFonts w:ascii="Microsoft JhengHei Light" w:eastAsia="Microsoft JhengHei Light" w:hAnsi="Microsoft JhengHei Light" w:cs="Microsoft JhengHei Light"/>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正文文本 (2)_"/>
    <w:basedOn w:val="a0"/>
    <w:link w:val="20"/>
    <w:uiPriority w:val="99"/>
    <w:rsid w:val="003A050C"/>
    <w:rPr>
      <w:rFonts w:ascii="Times New Roman" w:hAnsi="Times New Roman" w:cs="Times New Roman"/>
      <w:sz w:val="20"/>
      <w:szCs w:val="20"/>
      <w:shd w:val="clear" w:color="auto" w:fill="FFFFFF"/>
    </w:rPr>
  </w:style>
  <w:style w:type="character" w:customStyle="1" w:styleId="21">
    <w:name w:val="页眉或页脚 (2)_"/>
    <w:basedOn w:val="a0"/>
    <w:link w:val="22"/>
    <w:uiPriority w:val="99"/>
    <w:rsid w:val="003A050C"/>
    <w:rPr>
      <w:rFonts w:ascii="Times New Roman" w:hAnsi="Times New Roman" w:cs="Times New Roman"/>
      <w:sz w:val="20"/>
      <w:szCs w:val="20"/>
    </w:rPr>
  </w:style>
  <w:style w:type="character" w:customStyle="1" w:styleId="a3">
    <w:name w:val="正文文本_"/>
    <w:basedOn w:val="a0"/>
    <w:link w:val="a4"/>
    <w:uiPriority w:val="99"/>
    <w:rsid w:val="003A050C"/>
    <w:rPr>
      <w:rFonts w:ascii="Times New Roman" w:hAnsi="Times New Roman" w:cs="Times New Roman"/>
      <w:shd w:val="clear" w:color="auto" w:fill="FFFFFF"/>
    </w:rPr>
  </w:style>
  <w:style w:type="character" w:customStyle="1" w:styleId="1">
    <w:name w:val="标题 #1_"/>
    <w:basedOn w:val="a0"/>
    <w:link w:val="10"/>
    <w:uiPriority w:val="99"/>
    <w:rsid w:val="003A050C"/>
    <w:rPr>
      <w:rFonts w:ascii="Times New Roman" w:hAnsi="Times New Roman" w:cs="Times New Roman"/>
      <w:b/>
      <w:bCs/>
      <w:shd w:val="clear" w:color="auto" w:fill="FFFFFF"/>
    </w:rPr>
  </w:style>
  <w:style w:type="paragraph" w:customStyle="1" w:styleId="20">
    <w:name w:val="正文文本 (2)"/>
    <w:basedOn w:val="a"/>
    <w:link w:val="2"/>
    <w:uiPriority w:val="99"/>
    <w:rsid w:val="003A050C"/>
    <w:pPr>
      <w:shd w:val="clear" w:color="auto" w:fill="FFFFFF"/>
      <w:spacing w:line="254" w:lineRule="auto"/>
      <w:ind w:left="460"/>
    </w:pPr>
    <w:rPr>
      <w:rFonts w:ascii="Times New Roman" w:eastAsiaTheme="minorHAnsi" w:hAnsi="Times New Roman" w:cs="Times New Roman"/>
      <w:color w:val="auto"/>
      <w:sz w:val="20"/>
      <w:szCs w:val="20"/>
      <w:lang w:eastAsia="en-US"/>
    </w:rPr>
  </w:style>
  <w:style w:type="paragraph" w:customStyle="1" w:styleId="22">
    <w:name w:val="页眉或页脚 (2)"/>
    <w:basedOn w:val="a"/>
    <w:link w:val="21"/>
    <w:uiPriority w:val="99"/>
    <w:rsid w:val="003A050C"/>
    <w:rPr>
      <w:rFonts w:ascii="Times New Roman" w:eastAsiaTheme="minorHAnsi" w:hAnsi="Times New Roman" w:cs="Times New Roman"/>
      <w:color w:val="auto"/>
      <w:sz w:val="20"/>
      <w:szCs w:val="20"/>
      <w:lang w:eastAsia="en-US"/>
    </w:rPr>
  </w:style>
  <w:style w:type="paragraph" w:customStyle="1" w:styleId="a4">
    <w:name w:val="正文文本"/>
    <w:basedOn w:val="a"/>
    <w:link w:val="a3"/>
    <w:uiPriority w:val="99"/>
    <w:rsid w:val="003A050C"/>
    <w:pPr>
      <w:shd w:val="clear" w:color="auto" w:fill="FFFFFF"/>
      <w:ind w:firstLine="380"/>
    </w:pPr>
    <w:rPr>
      <w:rFonts w:ascii="Times New Roman" w:eastAsiaTheme="minorHAnsi" w:hAnsi="Times New Roman" w:cs="Times New Roman"/>
      <w:color w:val="auto"/>
      <w:sz w:val="22"/>
      <w:szCs w:val="22"/>
      <w:lang w:eastAsia="en-US"/>
    </w:rPr>
  </w:style>
  <w:style w:type="paragraph" w:customStyle="1" w:styleId="10">
    <w:name w:val="标题 #1"/>
    <w:basedOn w:val="a"/>
    <w:link w:val="1"/>
    <w:uiPriority w:val="99"/>
    <w:rsid w:val="003A050C"/>
    <w:pPr>
      <w:shd w:val="clear" w:color="auto" w:fill="FFFFFF"/>
      <w:outlineLvl w:val="0"/>
    </w:pPr>
    <w:rPr>
      <w:rFonts w:ascii="Times New Roman" w:eastAsiaTheme="minorHAnsi" w:hAnsi="Times New Roman" w:cs="Times New Roman"/>
      <w:b/>
      <w:bCs/>
      <w:color w:val="auto"/>
      <w:sz w:val="22"/>
      <w:szCs w:val="22"/>
      <w:lang w:eastAsia="en-US"/>
    </w:rPr>
  </w:style>
  <w:style w:type="paragraph" w:styleId="a5">
    <w:name w:val="header"/>
    <w:basedOn w:val="a"/>
    <w:link w:val="a6"/>
    <w:uiPriority w:val="99"/>
    <w:semiHidden/>
    <w:unhideWhenUsed/>
    <w:rsid w:val="003A050C"/>
    <w:pPr>
      <w:tabs>
        <w:tab w:val="center" w:pos="4677"/>
        <w:tab w:val="right" w:pos="9355"/>
      </w:tabs>
    </w:pPr>
  </w:style>
  <w:style w:type="character" w:customStyle="1" w:styleId="a6">
    <w:name w:val="Верхний колонтитул Знак"/>
    <w:basedOn w:val="a0"/>
    <w:link w:val="a5"/>
    <w:uiPriority w:val="99"/>
    <w:semiHidden/>
    <w:rsid w:val="003A050C"/>
    <w:rPr>
      <w:rFonts w:ascii="Microsoft JhengHei Light" w:eastAsia="Microsoft JhengHei Light" w:hAnsi="Microsoft JhengHei Light" w:cs="Microsoft JhengHei Light"/>
      <w:color w:val="000000"/>
      <w:sz w:val="24"/>
      <w:szCs w:val="24"/>
      <w:lang w:eastAsia="ru-RU"/>
    </w:rPr>
  </w:style>
  <w:style w:type="paragraph" w:styleId="a7">
    <w:name w:val="footer"/>
    <w:basedOn w:val="a"/>
    <w:link w:val="a8"/>
    <w:uiPriority w:val="99"/>
    <w:semiHidden/>
    <w:unhideWhenUsed/>
    <w:rsid w:val="003A050C"/>
    <w:pPr>
      <w:tabs>
        <w:tab w:val="center" w:pos="4677"/>
        <w:tab w:val="right" w:pos="9355"/>
      </w:tabs>
    </w:pPr>
  </w:style>
  <w:style w:type="character" w:customStyle="1" w:styleId="a8">
    <w:name w:val="Нижний колонтитул Знак"/>
    <w:basedOn w:val="a0"/>
    <w:link w:val="a7"/>
    <w:uiPriority w:val="99"/>
    <w:semiHidden/>
    <w:rsid w:val="003A050C"/>
    <w:rPr>
      <w:rFonts w:ascii="Microsoft JhengHei Light" w:eastAsia="Microsoft JhengHei Light" w:hAnsi="Microsoft JhengHei Light" w:cs="Microsoft JhengHei Light"/>
      <w:color w:val="000000"/>
      <w:sz w:val="24"/>
      <w:szCs w:val="24"/>
      <w:lang w:eastAsia="ru-RU"/>
    </w:rPr>
  </w:style>
  <w:style w:type="table" w:styleId="a9">
    <w:name w:val="Table Grid"/>
    <w:basedOn w:val="a1"/>
    <w:uiPriority w:val="59"/>
    <w:rsid w:val="008567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
    <w:uiPriority w:val="99"/>
    <w:rsid w:val="00764395"/>
    <w:pPr>
      <w:widowControl/>
      <w:spacing w:before="100" w:beforeAutospacing="1" w:after="100" w:afterAutospacing="1"/>
    </w:pPr>
    <w:rPr>
      <w:rFonts w:ascii="Times New Roman" w:eastAsia="Times New Roman" w:hAnsi="Times New Roman" w:cs="Times New Roman"/>
      <w:color w:val="auto"/>
    </w:rPr>
  </w:style>
  <w:style w:type="character" w:styleId="ab">
    <w:name w:val="Emphasis"/>
    <w:qFormat/>
    <w:rsid w:val="00764395"/>
    <w:rPr>
      <w:i/>
      <w:iCs/>
    </w:rPr>
  </w:style>
  <w:style w:type="paragraph" w:styleId="ac">
    <w:name w:val="Body Text"/>
    <w:basedOn w:val="a"/>
    <w:link w:val="ad"/>
    <w:uiPriority w:val="1"/>
    <w:qFormat/>
    <w:rsid w:val="004775B5"/>
    <w:pPr>
      <w:autoSpaceDE w:val="0"/>
      <w:autoSpaceDN w:val="0"/>
      <w:ind w:left="115"/>
    </w:pPr>
    <w:rPr>
      <w:rFonts w:ascii="Times New Roman" w:eastAsia="Times New Roman" w:hAnsi="Times New Roman" w:cs="Times New Roman"/>
      <w:color w:val="auto"/>
      <w:lang w:eastAsia="en-US"/>
    </w:rPr>
  </w:style>
  <w:style w:type="character" w:customStyle="1" w:styleId="ad">
    <w:name w:val="Основной текст Знак"/>
    <w:basedOn w:val="a0"/>
    <w:link w:val="ac"/>
    <w:uiPriority w:val="1"/>
    <w:rsid w:val="004775B5"/>
    <w:rPr>
      <w:rFonts w:ascii="Times New Roman" w:eastAsia="Times New Roman" w:hAnsi="Times New Roman" w:cs="Times New Roman"/>
      <w:sz w:val="24"/>
      <w:szCs w:val="24"/>
    </w:rPr>
  </w:style>
  <w:style w:type="paragraph" w:customStyle="1" w:styleId="Heading1">
    <w:name w:val="Heading 1"/>
    <w:basedOn w:val="a"/>
    <w:uiPriority w:val="1"/>
    <w:qFormat/>
    <w:rsid w:val="004775B5"/>
    <w:pPr>
      <w:autoSpaceDE w:val="0"/>
      <w:autoSpaceDN w:val="0"/>
      <w:spacing w:line="262" w:lineRule="exact"/>
      <w:ind w:left="355" w:hanging="241"/>
      <w:outlineLvl w:val="1"/>
    </w:pPr>
    <w:rPr>
      <w:rFonts w:ascii="Times New Roman" w:eastAsia="Times New Roman" w:hAnsi="Times New Roman" w:cs="Times New Roman"/>
      <w:b/>
      <w:bCs/>
      <w:color w:val="auto"/>
      <w:lang w:eastAsia="en-US"/>
    </w:rPr>
  </w:style>
  <w:style w:type="paragraph" w:styleId="ae">
    <w:name w:val="List Paragraph"/>
    <w:basedOn w:val="a"/>
    <w:uiPriority w:val="1"/>
    <w:qFormat/>
    <w:rsid w:val="004775B5"/>
    <w:pPr>
      <w:autoSpaceDE w:val="0"/>
      <w:autoSpaceDN w:val="0"/>
      <w:ind w:left="115"/>
    </w:pPr>
    <w:rPr>
      <w:rFonts w:ascii="Times New Roman" w:eastAsia="Times New Roman" w:hAnsi="Times New Roman" w:cs="Times New Roman"/>
      <w:color w:val="auto"/>
      <w:sz w:val="22"/>
      <w:szCs w:val="22"/>
      <w:lang w:eastAsia="en-US"/>
    </w:rPr>
  </w:style>
  <w:style w:type="paragraph" w:styleId="af">
    <w:name w:val="Balloon Text"/>
    <w:basedOn w:val="a"/>
    <w:link w:val="af0"/>
    <w:uiPriority w:val="99"/>
    <w:semiHidden/>
    <w:unhideWhenUsed/>
    <w:rsid w:val="00B615DE"/>
    <w:rPr>
      <w:rFonts w:ascii="Tahoma" w:hAnsi="Tahoma" w:cs="Tahoma"/>
      <w:sz w:val="16"/>
      <w:szCs w:val="16"/>
    </w:rPr>
  </w:style>
  <w:style w:type="character" w:customStyle="1" w:styleId="af0">
    <w:name w:val="Текст выноски Знак"/>
    <w:basedOn w:val="a0"/>
    <w:link w:val="af"/>
    <w:uiPriority w:val="99"/>
    <w:semiHidden/>
    <w:rsid w:val="00B615DE"/>
    <w:rPr>
      <w:rFonts w:ascii="Tahoma" w:eastAsia="Microsoft JhengHei Light"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205610417">
      <w:bodyDiv w:val="1"/>
      <w:marLeft w:val="0"/>
      <w:marRight w:val="0"/>
      <w:marTop w:val="0"/>
      <w:marBottom w:val="0"/>
      <w:divBdr>
        <w:top w:val="none" w:sz="0" w:space="0" w:color="auto"/>
        <w:left w:val="none" w:sz="0" w:space="0" w:color="auto"/>
        <w:bottom w:val="none" w:sz="0" w:space="0" w:color="auto"/>
        <w:right w:val="none" w:sz="0" w:space="0" w:color="auto"/>
      </w:divBdr>
    </w:div>
    <w:div w:id="53832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47962-BB7D-4BAA-BC78-37C9CB321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604</Words>
  <Characters>3447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2020-12-30T06:41:00Z</cp:lastPrinted>
  <dcterms:created xsi:type="dcterms:W3CDTF">2020-12-21T18:23:00Z</dcterms:created>
  <dcterms:modified xsi:type="dcterms:W3CDTF">2021-01-11T12:27:00Z</dcterms:modified>
</cp:coreProperties>
</file>